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7D6A">
      <w:r>
        <w:t>27.04.2020 год. Биология 6 класс.</w:t>
      </w:r>
    </w:p>
    <w:p w:rsidR="00637D6A" w:rsidRDefault="00637D6A">
      <w:r>
        <w:t>Тема. Важнейшие сельскохозяйственные растения. Сельскохозяйственные растения в РТ.  Сообщение темы. Беседа по вопросам : какие культурные растения вам известны? Какова роль культурных растений в жизни человека?</w:t>
      </w:r>
      <w:r w:rsidR="00A457D2">
        <w:t xml:space="preserve"> Изучение параграфа 30, рассмотреть рисунки  параграфа.</w:t>
      </w:r>
      <w:r>
        <w:t xml:space="preserve"> Работа с учебником и тетрадью (письменно).Рассмотреть матер</w:t>
      </w:r>
      <w:r w:rsidR="008229D7">
        <w:t>иал о разновидностях  и агротехнике выращивания  капусты. Значение яблони для человека. Использование человеком для питания  картофеля и других пасленовых.   Бобовые и подсолнечник на службе у человека.  Лук, чеснок – ценные овощные растения. Зерновые – древнейшие культуры  используемые</w:t>
      </w:r>
      <w:r w:rsidR="00A457D2">
        <w:t xml:space="preserve"> </w:t>
      </w:r>
      <w:r w:rsidR="008229D7">
        <w:t xml:space="preserve"> человеком.</w:t>
      </w:r>
      <w:r w:rsidR="00A457D2">
        <w:t xml:space="preserve">                                                                                                                                                                                      Д/З. учить параграф 30 ,ответить на вопросы стр.185, составить таблицу «Использование растений человеком» : а)группа растений, б)примеры растений, в)как использует человек.</w:t>
      </w:r>
    </w:p>
    <w:sectPr w:rsidR="0063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37D6A"/>
    <w:rsid w:val="00637D6A"/>
    <w:rsid w:val="008229D7"/>
    <w:rsid w:val="00A4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2020-04-27T20:21:00Z</dcterms:created>
  <dcterms:modified xsi:type="dcterms:W3CDTF">2020-04-27T20:48:00Z</dcterms:modified>
</cp:coreProperties>
</file>